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jc w:val="center"/>
        <w:textAlignment w:val="baseline"/>
        <w:rPr>
          <w:rFonts w:ascii="Calibri" w:hAnsi="Calibri" w:cs="Arial"/>
          <w:b/>
          <w:bCs/>
          <w:iCs/>
          <w:sz w:val="24"/>
        </w:rPr>
      </w:pPr>
    </w:p>
    <w:p>
      <w:pPr>
        <w:overflowPunct w:val="0"/>
        <w:adjustRightInd w:val="0"/>
        <w:jc w:val="center"/>
        <w:textAlignment w:val="baseline"/>
        <w:rPr>
          <w:rFonts w:ascii="Calibri" w:hAnsi="Calibri" w:cs="Arial"/>
          <w:b/>
          <w:bCs/>
          <w:iCs/>
          <w:sz w:val="24"/>
        </w:rPr>
      </w:pPr>
      <w:r>
        <w:rPr>
          <w:rFonts w:ascii="Calibri" w:hAnsi="Calibri" w:cs="Arial"/>
          <w:b/>
          <w:bCs/>
          <w:iCs/>
          <w:sz w:val="24"/>
        </w:rPr>
        <w:t>ANEXO II</w:t>
      </w:r>
    </w:p>
    <w:p>
      <w:pPr>
        <w:overflowPunct w:val="0"/>
        <w:adjustRightInd w:val="0"/>
        <w:jc w:val="center"/>
        <w:textAlignment w:val="baseline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MODELO DE PROPOSTA COMERCIAL</w:t>
      </w:r>
    </w:p>
    <w:p>
      <w:pPr>
        <w:overflowPunct w:val="0"/>
        <w:adjustRightInd w:val="0"/>
        <w:jc w:val="center"/>
        <w:textAlignment w:val="baseline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PREGÃO ELETRÔNICO N° 002/2023</w:t>
      </w:r>
    </w:p>
    <w:p>
      <w:pPr>
        <w:overflowPunct w:val="0"/>
        <w:adjustRightInd w:val="0"/>
        <w:jc w:val="center"/>
        <w:textAlignment w:val="baseline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PROCESSO ADMINISTRATIVO N° 201/2023</w:t>
      </w:r>
    </w:p>
    <w:p>
      <w:pPr>
        <w:overflowPunct w:val="0"/>
        <w:adjustRightInd w:val="0"/>
        <w:jc w:val="center"/>
        <w:textAlignment w:val="baseline"/>
        <w:rPr>
          <w:rFonts w:ascii="Calibri" w:hAnsi="Calibri" w:cs="Arial"/>
          <w:b/>
          <w:bCs/>
          <w:sz w:val="24"/>
          <w:szCs w:val="24"/>
        </w:rPr>
      </w:pPr>
    </w:p>
    <w:p>
      <w:pPr>
        <w:overflowPunct w:val="0"/>
        <w:adjustRightInd w:val="0"/>
        <w:jc w:val="both"/>
        <w:textAlignment w:val="baseline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Apresentamos nossa proposta para prestação dos serviços objeto da presente licitação Pregão, acatando todas as estipulações consignadas no respectivo Edital e seus anexos.</w:t>
      </w:r>
    </w:p>
    <w:p>
      <w:pPr>
        <w:overflowPunct w:val="0"/>
        <w:adjustRightInd w:val="0"/>
        <w:jc w:val="both"/>
        <w:textAlignment w:val="baseline"/>
        <w:rPr>
          <w:rFonts w:ascii="Calibri" w:hAnsi="Calibri" w:cs="Calibri"/>
          <w:b/>
          <w:bCs/>
          <w:sz w:val="14"/>
        </w:rPr>
      </w:pPr>
    </w:p>
    <w:p>
      <w:pPr>
        <w:overflowPunct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IDENTIFICAÇÃO DO CONCORRENTE:</w:t>
      </w:r>
    </w:p>
    <w:p>
      <w:pPr>
        <w:overflowPunct w:val="0"/>
        <w:adjustRightInd w:val="0"/>
        <w:jc w:val="both"/>
        <w:textAlignment w:val="baseline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NOME DA EMPRESA: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CNPJ e INSCRIÇÃO ESTADUAL:</w:t>
      </w:r>
    </w:p>
    <w:p>
      <w:pPr>
        <w:overflowPunct w:val="0"/>
        <w:adjustRightInd w:val="0"/>
        <w:jc w:val="both"/>
        <w:textAlignment w:val="baseline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REPRESENTANTE e CARGO: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 xml:space="preserve">CARTEIRA DE IDENTIDADE e CPF: </w:t>
      </w:r>
    </w:p>
    <w:p>
      <w:pPr>
        <w:overflowPunct w:val="0"/>
        <w:adjustRightInd w:val="0"/>
        <w:jc w:val="both"/>
        <w:textAlignment w:val="baseline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ENDEREÇO e TELEFONE: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</w:p>
    <w:p>
      <w:pPr>
        <w:overflowPunct w:val="0"/>
        <w:adjustRightInd w:val="0"/>
        <w:jc w:val="both"/>
        <w:textAlignment w:val="baseline"/>
        <w:rPr>
          <w:rFonts w:ascii="Calibri" w:hAnsi="Calibri" w:cs="Calibri"/>
          <w:b/>
          <w:bCs/>
          <w:sz w:val="14"/>
        </w:rPr>
      </w:pPr>
    </w:p>
    <w:p>
      <w:pPr>
        <w:overflowPunct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IDENTIFICAÇÃO DO ASSINANTE DO CONTRATO:</w:t>
      </w:r>
    </w:p>
    <w:p>
      <w:pPr>
        <w:overflowPunct w:val="0"/>
        <w:adjustRightInd w:val="0"/>
        <w:jc w:val="both"/>
        <w:textAlignment w:val="baseline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NOME DA EMPRESA: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CNPJ e INSCRIÇÃO ESTADUAL:</w:t>
      </w:r>
    </w:p>
    <w:p>
      <w:pPr>
        <w:overflowPunct w:val="0"/>
        <w:adjustRightInd w:val="0"/>
        <w:jc w:val="both"/>
        <w:textAlignment w:val="baseline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NOME DO ASSINANTE DO CONTRATO: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 xml:space="preserve">CARTEIRA DE IDENTIDADE e CPF: </w:t>
      </w:r>
    </w:p>
    <w:p>
      <w:pPr>
        <w:overflowPunct w:val="0"/>
        <w:adjustRightInd w:val="0"/>
        <w:jc w:val="both"/>
        <w:textAlignment w:val="baseline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ENDEREÇO e TELEFONE: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E-MAIL:</w:t>
      </w:r>
    </w:p>
    <w:p>
      <w:pPr>
        <w:overflowPunct w:val="0"/>
        <w:adjustRightInd w:val="0"/>
        <w:jc w:val="both"/>
        <w:textAlignment w:val="baseline"/>
        <w:rPr>
          <w:rFonts w:ascii="Calibri" w:hAnsi="Calibri" w:cs="Calibri"/>
          <w:b/>
          <w:bCs/>
          <w:sz w:val="14"/>
        </w:rPr>
      </w:pPr>
    </w:p>
    <w:p>
      <w:pPr>
        <w:overflowPunct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PREÇO</w:t>
      </w:r>
    </w:p>
    <w:p>
      <w:pPr>
        <w:overflowPunct w:val="0"/>
        <w:adjustRightInd w:val="0"/>
        <w:jc w:val="both"/>
        <w:textAlignment w:val="baseline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Deverá ser cotado, preço unitário e total por item, de acordo com o Anexo 01 do Edital.</w:t>
      </w:r>
    </w:p>
    <w:tbl>
      <w:tblPr>
        <w:tblStyle w:val="3"/>
        <w:tblpPr w:leftFromText="141" w:rightFromText="141" w:vertAnchor="text" w:horzAnchor="page" w:tblpX="1645" w:tblpY="89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648"/>
        <w:gridCol w:w="1036"/>
        <w:gridCol w:w="987"/>
        <w:gridCol w:w="1161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4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Quant.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Mensal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Arial" w:hAnsi="Arial" w:cs="Arial"/>
                <w:spacing w:val="1"/>
                <w:w w:val="96"/>
              </w:rPr>
            </w:pPr>
            <w:r>
              <w:rPr>
                <w:rFonts w:ascii="Arial" w:hAnsi="Arial" w:cs="Arial"/>
              </w:rPr>
              <w:t>Contratação de empresa especializada em prestação de serviços de limpeza, asseio e conservação predial nas dependências da Câmara Municipal de Formosa-GO, incluindo áreas internas, externas (pátios, estacionamentos e arruamento), vidros (faces interna e externa), limpeza de fachadas, com fornecimento de mão de obra especializada, com o mínimo de cinco trabalhadores capacitados para a devida execução dos serviços</w:t>
            </w:r>
            <w:r>
              <w:rPr>
                <w:rFonts w:ascii="Arial" w:hAnsi="Arial" w:cs="Arial"/>
                <w:spacing w:val="16"/>
              </w:rPr>
              <w:t>.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</w:p>
        </w:tc>
      </w:tr>
    </w:tbl>
    <w:p>
      <w:pPr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br w:type="page"/>
      </w:r>
    </w:p>
    <w:p>
      <w:pPr>
        <w:overflowPunct w:val="0"/>
        <w:adjustRightInd w:val="0"/>
        <w:jc w:val="both"/>
        <w:textAlignment w:val="baseline"/>
        <w:rPr>
          <w:rFonts w:ascii="Calibri" w:hAnsi="Calibri" w:cs="Arial"/>
          <w:b/>
          <w:bCs/>
          <w:sz w:val="22"/>
        </w:rPr>
      </w:pPr>
    </w:p>
    <w:tbl>
      <w:tblPr>
        <w:tblStyle w:val="3"/>
        <w:tblW w:w="12535" w:type="dxa"/>
        <w:tblInd w:w="-8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75"/>
        <w:gridCol w:w="1388"/>
        <w:gridCol w:w="1723"/>
        <w:gridCol w:w="6"/>
        <w:gridCol w:w="1954"/>
        <w:gridCol w:w="6"/>
        <w:gridCol w:w="368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683" w:type="dxa"/>
          <w:trHeight w:val="336" w:hRule="atLeast"/>
        </w:trPr>
        <w:tc>
          <w:tcPr>
            <w:tcW w:w="885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BFBFBF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TRABALHADORES DE LIMPEZA E HIGIENIZAÇÃO PREDIAL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3689" w:type="dxa"/>
          <w:trHeight w:val="336" w:hRule="atLeast"/>
        </w:trPr>
        <w:tc>
          <w:tcPr>
            <w:tcW w:w="5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TRABALHADORES DE LIMPEZA 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Mensal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3689" w:type="dxa"/>
          <w:trHeight w:val="336" w:hRule="atLeast"/>
        </w:trPr>
        <w:tc>
          <w:tcPr>
            <w:tcW w:w="3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SALÁRIO DE CATEGORIA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% 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3689" w:type="dxa"/>
          <w:trHeight w:val="336" w:hRule="atLeast"/>
        </w:trPr>
        <w:tc>
          <w:tcPr>
            <w:tcW w:w="3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INSS (mensal)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3689" w:type="dxa"/>
          <w:trHeight w:val="336" w:hRule="atLeast"/>
        </w:trPr>
        <w:tc>
          <w:tcPr>
            <w:tcW w:w="377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FGTS (mensal)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gridAfter w:val="2"/>
          <w:wAfter w:w="3689" w:type="dxa"/>
          <w:trHeight w:val="349" w:hRule="atLeast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FGTS/Provisão de Multa para Rescisão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3689" w:type="dxa"/>
          <w:trHeight w:val="348" w:hRule="atLeast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 xml:space="preserve"> INSS sobre 13º / Férias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3689" w:type="dxa"/>
          <w:trHeight w:val="360" w:hRule="atLeast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 xml:space="preserve">FGTS sobre 13º / Férias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3689" w:type="dxa"/>
          <w:trHeight w:val="360" w:hRule="atLeast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ISS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3689" w:type="dxa"/>
          <w:trHeight w:val="360" w:hRule="atLeast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Encargos Sociais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683" w:type="dxa"/>
          <w:trHeight w:val="360" w:hRule="atLeast"/>
        </w:trPr>
        <w:tc>
          <w:tcPr>
            <w:tcW w:w="6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Contribuição sindical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6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fldChar w:fldCharType="begin"/>
            </w:r>
            <w:r>
              <w:instrText xml:space="preserve"> HYPERLINK "http://www.guiatrabalhista.com.br/guia/planilha_custos_trab.htm" </w:instrText>
            </w:r>
            <w:r>
              <w:fldChar w:fldCharType="separate"/>
            </w:r>
            <w:r>
              <w:rPr>
                <w:rFonts w:ascii="Arial" w:hAnsi="Arial" w:cs="Arial"/>
                <w:color w:val="0000FF"/>
                <w:u w:val="single"/>
              </w:rPr>
              <w:t>13º Salário (mensal)</w:t>
            </w:r>
            <w:r>
              <w:rPr>
                <w:rFonts w:ascii="Arial" w:hAnsi="Arial" w:cs="Arial"/>
                <w:color w:val="0000FF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FF"/>
                <w:u w:val="single"/>
              </w:rPr>
              <w:t xml:space="preserve"> 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6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fldChar w:fldCharType="begin"/>
            </w:r>
            <w:r>
              <w:instrText xml:space="preserve"> HYPERLINK "http://www.guiatrabalhista.com.br/guia/planilha_custos_trab.htm" </w:instrText>
            </w:r>
            <w:r>
              <w:fldChar w:fldCharType="separate"/>
            </w:r>
            <w:r>
              <w:rPr>
                <w:rFonts w:ascii="Arial" w:hAnsi="Arial" w:cs="Arial"/>
                <w:color w:val="0000FF"/>
                <w:u w:val="single"/>
              </w:rPr>
              <w:t>Férias (mensal)</w:t>
            </w:r>
            <w:r>
              <w:rPr>
                <w:rFonts w:ascii="Arial" w:hAnsi="Arial" w:cs="Arial"/>
                <w:color w:val="0000FF"/>
                <w:u w:val="single"/>
              </w:rPr>
              <w:fldChar w:fldCharType="end"/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683" w:type="dxa"/>
          <w:trHeight w:val="360" w:hRule="atLeast"/>
        </w:trPr>
        <w:tc>
          <w:tcPr>
            <w:tcW w:w="6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SOMA MENSAL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3689" w:type="dxa"/>
          <w:trHeight w:val="360" w:hRule="atLeast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Uniformes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pares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3689" w:type="dxa"/>
          <w:trHeight w:val="348" w:hRule="atLeast"/>
        </w:trPr>
        <w:tc>
          <w:tcPr>
            <w:tcW w:w="37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EPIs 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itens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gridAfter w:val="1"/>
          <w:wAfter w:w="3683" w:type="dxa"/>
          <w:trHeight w:val="348" w:hRule="atLeast"/>
        </w:trPr>
        <w:tc>
          <w:tcPr>
            <w:tcW w:w="6892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SOMA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683" w:type="dxa"/>
          <w:trHeight w:val="348" w:hRule="atLeast"/>
        </w:trPr>
        <w:tc>
          <w:tcPr>
            <w:tcW w:w="6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CUSTO TOTAL MENSAL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bottom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683" w:type="dxa"/>
          <w:trHeight w:val="348" w:hRule="atLeast"/>
        </w:trPr>
        <w:tc>
          <w:tcPr>
            <w:tcW w:w="6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(+) Lucros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683" w:type="dxa"/>
          <w:trHeight w:val="348" w:hRule="atLeast"/>
        </w:trPr>
        <w:tc>
          <w:tcPr>
            <w:tcW w:w="6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SEM TRIBUTOS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bottom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683" w:type="dxa"/>
          <w:trHeight w:val="348" w:hRule="atLeast"/>
        </w:trPr>
        <w:tc>
          <w:tcPr>
            <w:tcW w:w="6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(-) Tributos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auto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683" w:type="dxa"/>
          <w:trHeight w:val="456" w:hRule="atLeast"/>
        </w:trPr>
        <w:tc>
          <w:tcPr>
            <w:tcW w:w="6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VALOR TOTAL MENSAL DA PROPOSTA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bottom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683" w:type="dxa"/>
          <w:trHeight w:val="456" w:hRule="atLeast"/>
        </w:trPr>
        <w:tc>
          <w:tcPr>
            <w:tcW w:w="6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VALOR TOTAL ANUAL DA PROPOSTA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  <w:vAlign w:val="bottom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/>
    <w:p/>
    <w:p>
      <w:pPr>
        <w:overflowPunct w:val="0"/>
        <w:adjustRightInd w:val="0"/>
        <w:jc w:val="both"/>
        <w:textAlignment w:val="baseline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/>
          <w:bCs/>
          <w:sz w:val="22"/>
        </w:rPr>
        <w:t xml:space="preserve">PROPOSTA: </w:t>
      </w:r>
      <w:r>
        <w:rPr>
          <w:rFonts w:ascii="Calibri" w:hAnsi="Calibri" w:cs="Arial"/>
          <w:bCs/>
          <w:sz w:val="22"/>
        </w:rPr>
        <w:t>R$ (Por extenso)</w:t>
      </w:r>
    </w:p>
    <w:p>
      <w:pPr>
        <w:overflowPunct w:val="0"/>
        <w:adjustRightInd w:val="0"/>
        <w:jc w:val="both"/>
        <w:textAlignment w:val="baseline"/>
        <w:rPr>
          <w:rFonts w:ascii="Calibri" w:hAnsi="Calibri" w:cs="Arial"/>
          <w:b/>
          <w:bCs/>
          <w:sz w:val="22"/>
        </w:rPr>
      </w:pPr>
    </w:p>
    <w:p>
      <w:pPr>
        <w:overflowPunct w:val="0"/>
        <w:adjustRightInd w:val="0"/>
        <w:jc w:val="both"/>
        <w:textAlignment w:val="baseline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>CONDIÇÕES GERAIS</w:t>
      </w:r>
    </w:p>
    <w:p>
      <w:pPr>
        <w:overflowPunct w:val="0"/>
        <w:adjustRightInd w:val="0"/>
        <w:jc w:val="both"/>
        <w:textAlignment w:val="baseline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A proponente declara conhecer os termos do instrumento convocatório que rege a presente licitação.</w:t>
      </w:r>
    </w:p>
    <w:p>
      <w:pPr>
        <w:overflowPunct w:val="0"/>
        <w:adjustRightInd w:val="0"/>
        <w:jc w:val="both"/>
        <w:textAlignment w:val="baseline"/>
        <w:rPr>
          <w:rFonts w:ascii="Calibri" w:hAnsi="Calibri" w:cs="Arial"/>
          <w:b/>
          <w:bCs/>
        </w:rPr>
      </w:pPr>
    </w:p>
    <w:p>
      <w:pPr>
        <w:overflowPunct w:val="0"/>
        <w:adjustRightInd w:val="0"/>
        <w:jc w:val="both"/>
        <w:textAlignment w:val="baseline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>PRAZO DE VALIDADE</w:t>
      </w:r>
    </w:p>
    <w:p>
      <w:pPr>
        <w:overflowPunct w:val="0"/>
        <w:adjustRightInd w:val="0"/>
        <w:jc w:val="both"/>
        <w:textAlignment w:val="baseline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Não tem garantia para o objeto. </w:t>
      </w:r>
    </w:p>
    <w:p>
      <w:pPr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br w:type="page"/>
      </w:r>
    </w:p>
    <w:p>
      <w:pPr>
        <w:overflowPunct w:val="0"/>
        <w:adjustRightInd w:val="0"/>
        <w:jc w:val="both"/>
        <w:textAlignment w:val="baseline"/>
        <w:rPr>
          <w:rFonts w:ascii="Calibri" w:hAnsi="Calibri" w:cs="Arial"/>
          <w:bCs/>
          <w:sz w:val="22"/>
        </w:rPr>
      </w:pPr>
      <w:bookmarkStart w:id="0" w:name="_GoBack"/>
      <w:bookmarkEnd w:id="0"/>
    </w:p>
    <w:p>
      <w:pPr>
        <w:overflowPunct w:val="0"/>
        <w:adjustRightInd w:val="0"/>
        <w:jc w:val="both"/>
        <w:textAlignment w:val="baseline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>LOCAL E PRAZO DE EXECUÇÃO DOS SERVIÇOS</w:t>
      </w:r>
    </w:p>
    <w:p>
      <w:pPr>
        <w:overflowPunct w:val="0"/>
        <w:adjustRightInd w:val="0"/>
        <w:jc w:val="both"/>
        <w:textAlignment w:val="baseline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De acordo com o especificado no Anexo 01, deste Edital.</w:t>
      </w:r>
    </w:p>
    <w:p>
      <w:pPr>
        <w:overflowPunct w:val="0"/>
        <w:adjustRightInd w:val="0"/>
        <w:jc w:val="both"/>
        <w:textAlignment w:val="baseline"/>
        <w:rPr>
          <w:rFonts w:ascii="Calibri" w:hAnsi="Calibri" w:cs="Arial"/>
          <w:b/>
          <w:bCs/>
        </w:rPr>
      </w:pPr>
    </w:p>
    <w:p>
      <w:pPr>
        <w:overflowPunct w:val="0"/>
        <w:adjustRightInd w:val="0"/>
        <w:jc w:val="both"/>
        <w:textAlignment w:val="baseline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/>
          <w:bCs/>
          <w:sz w:val="22"/>
        </w:rPr>
        <w:t>Obs.:</w:t>
      </w:r>
      <w:r>
        <w:rPr>
          <w:rFonts w:ascii="Calibri" w:hAnsi="Calibri" w:cs="Arial"/>
          <w:bCs/>
          <w:sz w:val="22"/>
        </w:rPr>
        <w:t xml:space="preserve"> No preço cotado já estão incluídas eventuais vantagens e/ou abatimentos, impostos, licenciamento, taxas e encargos sociais, obrigações trabalhistas, previdenciárias, fiscais e comerciais, assim como despesas com transportes e deslocamentos e outras quaisquer que incidam sobre a contratação.</w:t>
      </w:r>
    </w:p>
    <w:p>
      <w:pPr>
        <w:overflowPunct w:val="0"/>
        <w:adjustRightInd w:val="0"/>
        <w:jc w:val="both"/>
        <w:textAlignment w:val="baseline"/>
        <w:rPr>
          <w:rFonts w:ascii="Calibri" w:hAnsi="Calibri" w:cs="Arial"/>
          <w:b/>
          <w:bCs/>
        </w:rPr>
      </w:pPr>
    </w:p>
    <w:p>
      <w:pPr>
        <w:overflowPunct w:val="0"/>
        <w:adjustRightInd w:val="0"/>
        <w:jc w:val="both"/>
        <w:textAlignment w:val="baseline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>VALIDADE DA PROPOSTA COMERCIAL</w:t>
      </w:r>
    </w:p>
    <w:p>
      <w:pPr>
        <w:overflowPunct w:val="0"/>
        <w:adjustRightInd w:val="0"/>
        <w:jc w:val="both"/>
        <w:textAlignment w:val="baseline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De no mínimo, 60 (sessenta) dias contados a partir da data da sessão pública do Pregão.</w:t>
      </w:r>
    </w:p>
    <w:p>
      <w:pPr>
        <w:overflowPunct w:val="0"/>
        <w:adjustRightInd w:val="0"/>
        <w:jc w:val="both"/>
        <w:textAlignment w:val="baseline"/>
        <w:rPr>
          <w:rFonts w:ascii="Calibri" w:hAnsi="Calibri" w:cs="Arial"/>
          <w:b/>
          <w:bCs/>
        </w:rPr>
      </w:pPr>
    </w:p>
    <w:p>
      <w:pPr>
        <w:overflowPunct w:val="0"/>
        <w:adjustRightInd w:val="0"/>
        <w:jc w:val="both"/>
        <w:textAlignment w:val="baseline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>LOCAL E DATA</w:t>
      </w:r>
    </w:p>
    <w:p>
      <w:pPr>
        <w:overflowPunct w:val="0"/>
        <w:adjustRightInd w:val="0"/>
        <w:jc w:val="both"/>
        <w:textAlignment w:val="baseline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>NOME E ASSINATURA DO REPRESENTANTE DA EMPRESA</w:t>
      </w:r>
    </w:p>
    <w:p>
      <w:pPr>
        <w:overflowPunct w:val="0"/>
        <w:adjustRightInd w:val="0"/>
        <w:jc w:val="both"/>
        <w:textAlignment w:val="baseline"/>
        <w:rPr>
          <w:rFonts w:ascii="Calibri" w:hAnsi="Calibri" w:cs="Arial"/>
          <w:b/>
          <w:bCs/>
          <w:sz w:val="22"/>
        </w:rPr>
      </w:pPr>
    </w:p>
    <w:p>
      <w:pPr>
        <w:overflowPunct w:val="0"/>
        <w:adjustRightInd w:val="0"/>
        <w:jc w:val="center"/>
        <w:textAlignment w:val="baseline"/>
        <w:rPr>
          <w:rFonts w:ascii="Calibri" w:hAnsi="Calibri" w:cs="Arial"/>
          <w:b/>
          <w:bCs/>
        </w:rPr>
      </w:pPr>
    </w:p>
    <w:p>
      <w:pPr>
        <w:overflowPunct w:val="0"/>
        <w:adjustRightInd w:val="0"/>
        <w:jc w:val="center"/>
        <w:textAlignment w:val="baseline"/>
        <w:rPr>
          <w:rFonts w:ascii="Calibri" w:hAnsi="Calibri" w:cs="Arial"/>
          <w:b/>
          <w:bCs/>
        </w:rPr>
      </w:pPr>
    </w:p>
    <w:p>
      <w:pPr>
        <w:overflowPunct w:val="0"/>
        <w:adjustRightInd w:val="0"/>
        <w:textAlignment w:val="baseline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</w:rPr>
        <w:t>OBS: A INTERPOSIÇÃO DE RECURSO SUSPENDE O PRAZO DE VALIDADE DA PROPOSTA ATÉ DECISÃO.</w:t>
      </w:r>
    </w:p>
    <w:p/>
    <w:sectPr>
      <w:pgSz w:w="11906" w:h="16838"/>
      <w:pgMar w:top="1440" w:right="9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643F5"/>
    <w:rsid w:val="71C6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Times New Roman" w:cs="Times New Roman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2023-03-20T21:48:00Z</dcterms:created>
  <dc:creator>Câmara Formosa</dc:creator>
  <cp:lastModifiedBy>Câmara Formosa</cp:lastModifiedBy>
  <dcterms:modified xsi:type="dcterms:W3CDTF">2023-03-20T21:55:49Z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348FAD550DE145CE880E6B6CCD942B95</vt:lpwstr>
  </property>
</Properties>
</file>